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620C" w:rsidRPr="000164F8" w:rsidRDefault="0029620C" w:rsidP="0029620C">
      <w:pPr>
        <w:jc w:val="left"/>
        <w:rPr>
          <w:rFonts w:ascii="仿宋_GB2312" w:eastAsia="仿宋_GB2312" w:hAnsi="仿宋_GB2312" w:cs="仿宋_GB2312" w:hint="eastAsia"/>
          <w:sz w:val="32"/>
          <w:szCs w:val="32"/>
        </w:rPr>
      </w:pPr>
      <w:r w:rsidRPr="000164F8">
        <w:rPr>
          <w:rFonts w:ascii="仿宋_GB2312" w:eastAsia="仿宋_GB2312" w:hAnsi="仿宋_GB2312" w:cs="仿宋_GB2312" w:hint="eastAsia"/>
          <w:sz w:val="32"/>
          <w:szCs w:val="32"/>
        </w:rPr>
        <w:t>附件</w:t>
      </w:r>
      <w:r>
        <w:rPr>
          <w:rFonts w:ascii="仿宋_GB2312" w:eastAsia="仿宋_GB2312" w:hAnsi="仿宋_GB2312" w:cs="仿宋_GB2312" w:hint="eastAsia"/>
          <w:sz w:val="32"/>
          <w:szCs w:val="32"/>
        </w:rPr>
        <w:t>2：</w:t>
      </w:r>
    </w:p>
    <w:p w:rsidR="0029620C" w:rsidRDefault="0029620C" w:rsidP="0029620C">
      <w:pPr>
        <w:ind w:firstLineChars="200" w:firstLine="640"/>
        <w:jc w:val="center"/>
        <w:rPr>
          <w:rFonts w:ascii="仿宋_GB2312" w:eastAsia="仿宋_GB2312" w:hAnsi="仿宋_GB2312" w:cs="仿宋_GB2312" w:hint="eastAsia"/>
          <w:sz w:val="32"/>
          <w:szCs w:val="32"/>
        </w:rPr>
      </w:pPr>
      <w:r w:rsidRPr="000164F8">
        <w:rPr>
          <w:rFonts w:ascii="黑体" w:eastAsia="黑体" w:hAnsi="仿宋_GB2312" w:cs="仿宋_GB2312" w:hint="eastAsia"/>
          <w:sz w:val="32"/>
          <w:szCs w:val="32"/>
        </w:rPr>
        <w:t>内地与</w:t>
      </w:r>
      <w:r>
        <w:rPr>
          <w:rFonts w:ascii="黑体" w:eastAsia="黑体" w:hAnsi="仿宋_GB2312" w:cs="仿宋_GB2312" w:hint="eastAsia"/>
          <w:sz w:val="32"/>
          <w:szCs w:val="32"/>
        </w:rPr>
        <w:t>澳门</w:t>
      </w:r>
      <w:r w:rsidRPr="000164F8">
        <w:rPr>
          <w:rFonts w:ascii="黑体" w:eastAsia="黑体" w:hAnsi="仿宋_GB2312" w:cs="仿宋_GB2312" w:hint="eastAsia"/>
          <w:sz w:val="32"/>
          <w:szCs w:val="32"/>
        </w:rPr>
        <w:t>更紧密经贸关系安排201</w:t>
      </w:r>
      <w:r>
        <w:rPr>
          <w:rFonts w:ascii="黑体" w:eastAsia="黑体" w:hAnsi="仿宋_GB2312" w:cs="仿宋_GB2312" w:hint="eastAsia"/>
          <w:sz w:val="32"/>
          <w:szCs w:val="32"/>
        </w:rPr>
        <w:t>3</w:t>
      </w:r>
      <w:r w:rsidRPr="000164F8">
        <w:rPr>
          <w:rFonts w:ascii="黑体" w:eastAsia="黑体" w:hAnsi="仿宋_GB2312" w:cs="仿宋_GB2312" w:hint="eastAsia"/>
          <w:sz w:val="32"/>
          <w:szCs w:val="32"/>
        </w:rPr>
        <w:t>年下半年已完成原产地标准核准商品税目税率表</w:t>
      </w:r>
    </w:p>
    <w:tbl>
      <w:tblPr>
        <w:tblW w:w="83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701"/>
        <w:gridCol w:w="2977"/>
        <w:gridCol w:w="1701"/>
        <w:gridCol w:w="1359"/>
      </w:tblGrid>
      <w:tr w:rsidR="0029620C" w:rsidRPr="004A4B34" w:rsidTr="00D45686">
        <w:trPr>
          <w:trHeight w:val="750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9620C" w:rsidRPr="004A4B34" w:rsidRDefault="0029620C" w:rsidP="00D45686">
            <w:pPr>
              <w:jc w:val="center"/>
              <w:rPr>
                <w:rFonts w:ascii="黑体" w:eastAsia="黑体" w:hint="eastAsia"/>
                <w:b/>
                <w:bCs/>
                <w:sz w:val="28"/>
                <w:szCs w:val="28"/>
              </w:rPr>
            </w:pPr>
            <w:r w:rsidRPr="004A4B34">
              <w:rPr>
                <w:rFonts w:ascii="黑体" w:eastAsia="黑体" w:hint="eastAsia"/>
                <w:b/>
                <w:bCs/>
                <w:sz w:val="28"/>
                <w:szCs w:val="28"/>
              </w:rPr>
              <w:t>序号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4A4B34" w:rsidRDefault="0029620C" w:rsidP="00D45686">
            <w:pPr>
              <w:jc w:val="center"/>
              <w:rPr>
                <w:rFonts w:ascii="黑体" w:eastAsia="黑体" w:hint="eastAsia"/>
                <w:b/>
                <w:bCs/>
                <w:sz w:val="28"/>
                <w:szCs w:val="28"/>
              </w:rPr>
            </w:pPr>
            <w:proofErr w:type="gramStart"/>
            <w:r w:rsidRPr="004A4B34">
              <w:rPr>
                <w:rFonts w:ascii="黑体" w:eastAsia="黑体" w:hint="eastAsia"/>
                <w:b/>
                <w:bCs/>
                <w:sz w:val="28"/>
                <w:szCs w:val="28"/>
              </w:rPr>
              <w:t>税则号列</w:t>
            </w:r>
            <w:proofErr w:type="gramEnd"/>
          </w:p>
        </w:tc>
        <w:tc>
          <w:tcPr>
            <w:tcW w:w="2977" w:type="dxa"/>
            <w:shd w:val="clear" w:color="auto" w:fill="auto"/>
            <w:vAlign w:val="center"/>
          </w:tcPr>
          <w:p w:rsidR="0029620C" w:rsidRPr="004A4B34" w:rsidRDefault="0029620C" w:rsidP="00D45686">
            <w:pPr>
              <w:jc w:val="center"/>
              <w:rPr>
                <w:rFonts w:ascii="黑体" w:eastAsia="黑体" w:hint="eastAsia"/>
                <w:b/>
                <w:bCs/>
                <w:sz w:val="28"/>
                <w:szCs w:val="28"/>
              </w:rPr>
            </w:pPr>
            <w:r w:rsidRPr="004A4B34">
              <w:rPr>
                <w:rFonts w:ascii="黑体" w:eastAsia="黑体" w:hint="eastAsia"/>
                <w:b/>
                <w:bCs/>
                <w:sz w:val="28"/>
                <w:szCs w:val="28"/>
              </w:rPr>
              <w:t>商品名称</w:t>
            </w:r>
            <w:r>
              <w:rPr>
                <w:rFonts w:ascii="黑体" w:eastAsia="黑体" w:hint="eastAsia"/>
                <w:b/>
                <w:bCs/>
                <w:sz w:val="28"/>
                <w:szCs w:val="28"/>
              </w:rPr>
              <w:t>（简称）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4A4B34" w:rsidRDefault="0029620C" w:rsidP="00D45686">
            <w:pPr>
              <w:jc w:val="center"/>
              <w:rPr>
                <w:rFonts w:ascii="黑体" w:eastAsia="黑体" w:hint="eastAsia"/>
                <w:b/>
                <w:bCs/>
                <w:sz w:val="28"/>
                <w:szCs w:val="28"/>
              </w:rPr>
            </w:pPr>
            <w:r w:rsidRPr="004A4B34">
              <w:rPr>
                <w:rFonts w:ascii="黑体" w:eastAsia="黑体" w:hint="eastAsia"/>
                <w:b/>
                <w:bCs/>
                <w:sz w:val="28"/>
                <w:szCs w:val="28"/>
              </w:rPr>
              <w:t>最惠国税率（%）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9620C" w:rsidRPr="004A4B34" w:rsidRDefault="0029620C" w:rsidP="00D45686">
            <w:pPr>
              <w:jc w:val="center"/>
              <w:rPr>
                <w:rFonts w:ascii="黑体" w:eastAsia="黑体" w:hint="eastAsia"/>
                <w:b/>
                <w:bCs/>
                <w:sz w:val="28"/>
                <w:szCs w:val="28"/>
              </w:rPr>
            </w:pPr>
            <w:r w:rsidRPr="004A4B34">
              <w:rPr>
                <w:rFonts w:ascii="黑体" w:eastAsia="黑体" w:hint="eastAsia"/>
                <w:b/>
                <w:bCs/>
                <w:sz w:val="28"/>
                <w:szCs w:val="28"/>
              </w:rPr>
              <w:t>协定税率（%）</w:t>
            </w:r>
          </w:p>
        </w:tc>
      </w:tr>
      <w:tr w:rsidR="0029620C" w:rsidRPr="004A4B34" w:rsidTr="00D45686">
        <w:trPr>
          <w:trHeight w:val="51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27150000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以天然沥青（地沥青）、石油沥青、矿物焦油或矿物焦油沥青为基本成分的沥青混合物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A409AA">
              <w:rPr>
                <w:rFonts w:ascii="仿宋_GB2312" w:eastAsia="仿宋_GB2312" w:hint="eastAsia"/>
                <w:color w:val="000000"/>
                <w:sz w:val="30"/>
                <w:szCs w:val="30"/>
              </w:rPr>
              <w:t>8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A409A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0</w:t>
            </w:r>
          </w:p>
        </w:tc>
      </w:tr>
      <w:tr w:rsidR="0029620C" w:rsidRPr="004A4B34" w:rsidTr="00D45686">
        <w:trPr>
          <w:trHeight w:val="51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44181090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其他木制的窗、法兰西式（落地）</w:t>
            </w:r>
            <w:proofErr w:type="gramStart"/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窗及其</w:t>
            </w:r>
            <w:proofErr w:type="gramEnd"/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框架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A409AA"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A409A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0</w:t>
            </w:r>
          </w:p>
        </w:tc>
      </w:tr>
      <w:tr w:rsidR="0029620C" w:rsidRPr="004A4B34" w:rsidTr="00D45686">
        <w:trPr>
          <w:trHeight w:val="51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44182000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木门及其框架和门槛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A409AA"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A409A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0</w:t>
            </w:r>
          </w:p>
        </w:tc>
      </w:tr>
      <w:tr w:rsidR="0029620C" w:rsidRPr="004A4B34" w:rsidTr="00D45686">
        <w:trPr>
          <w:trHeight w:val="51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4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61072100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棉制针织或钩编</w:t>
            </w:r>
            <w:proofErr w:type="gramStart"/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男长睡衣及睡</w:t>
            </w:r>
            <w:proofErr w:type="gramEnd"/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衣裤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A409AA">
              <w:rPr>
                <w:rFonts w:ascii="仿宋_GB2312" w:eastAsia="仿宋_GB2312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A409A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0</w:t>
            </w:r>
          </w:p>
        </w:tc>
      </w:tr>
      <w:tr w:rsidR="0029620C" w:rsidRPr="004A4B34" w:rsidTr="00D45686">
        <w:trPr>
          <w:trHeight w:val="51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62072100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棉制男式长</w:t>
            </w:r>
            <w:proofErr w:type="gramStart"/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睡衣及睡衣裤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A409AA">
              <w:rPr>
                <w:rFonts w:ascii="仿宋_GB2312" w:eastAsia="仿宋_GB2312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A409A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0</w:t>
            </w:r>
          </w:p>
        </w:tc>
      </w:tr>
      <w:tr w:rsidR="0029620C" w:rsidRPr="004A4B34" w:rsidTr="00D45686">
        <w:trPr>
          <w:trHeight w:val="51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6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62072200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化纤制男式长</w:t>
            </w:r>
            <w:proofErr w:type="gramStart"/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睡衣及睡衣裤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A409AA">
              <w:rPr>
                <w:rFonts w:ascii="仿宋_GB2312" w:eastAsia="仿宋_GB2312" w:hint="eastAsia"/>
                <w:color w:val="000000"/>
                <w:sz w:val="30"/>
                <w:szCs w:val="30"/>
              </w:rPr>
              <w:t>16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A409A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0</w:t>
            </w:r>
          </w:p>
        </w:tc>
      </w:tr>
      <w:tr w:rsidR="0029620C" w:rsidRPr="004A4B34" w:rsidTr="00D45686">
        <w:trPr>
          <w:trHeight w:val="51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7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68091900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以其他材料贴面加强</w:t>
            </w:r>
            <w:proofErr w:type="gramStart"/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的未饰石膏板</w:t>
            </w:r>
            <w:proofErr w:type="gramEnd"/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A409AA">
              <w:rPr>
                <w:rFonts w:ascii="仿宋_GB2312" w:eastAsia="仿宋_GB2312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A409A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0</w:t>
            </w:r>
          </w:p>
        </w:tc>
      </w:tr>
      <w:tr w:rsidR="0029620C" w:rsidRPr="004A4B34" w:rsidTr="00D45686">
        <w:trPr>
          <w:trHeight w:val="51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lastRenderedPageBreak/>
              <w:t>8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68109190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其他水泥</w:t>
            </w:r>
            <w:proofErr w:type="gramStart"/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制建筑</w:t>
            </w:r>
            <w:proofErr w:type="gramEnd"/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或土木工程用预制构件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A409AA">
              <w:rPr>
                <w:rFonts w:ascii="仿宋_GB2312" w:eastAsia="仿宋_GB2312" w:hint="eastAsia"/>
                <w:color w:val="000000"/>
                <w:sz w:val="30"/>
                <w:szCs w:val="30"/>
              </w:rPr>
              <w:t>10.5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A409A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0</w:t>
            </w:r>
          </w:p>
        </w:tc>
      </w:tr>
      <w:tr w:rsidR="0029620C" w:rsidRPr="004A4B34" w:rsidTr="00D45686">
        <w:trPr>
          <w:trHeight w:val="51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9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70080090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其他多层隔温、隔音玻璃组件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A409AA">
              <w:rPr>
                <w:rFonts w:ascii="仿宋_GB2312" w:eastAsia="仿宋_GB2312" w:hint="eastAsia"/>
                <w:color w:val="000000"/>
                <w:sz w:val="30"/>
                <w:szCs w:val="30"/>
              </w:rPr>
              <w:t>14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A409A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0</w:t>
            </w:r>
          </w:p>
        </w:tc>
      </w:tr>
      <w:tr w:rsidR="0029620C" w:rsidRPr="004A4B34" w:rsidTr="00D45686">
        <w:trPr>
          <w:trHeight w:val="51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73083000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钢铁制门窗及其框架、门槛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A409AA">
              <w:rPr>
                <w:rFonts w:ascii="仿宋_GB2312" w:eastAsia="仿宋_GB2312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A409A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0</w:t>
            </w:r>
          </w:p>
        </w:tc>
      </w:tr>
      <w:tr w:rsidR="0029620C" w:rsidRPr="004A4B34" w:rsidTr="00D45686">
        <w:trPr>
          <w:trHeight w:val="51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11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76101000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铝制门窗及其框架、门槛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A409AA">
              <w:rPr>
                <w:rFonts w:ascii="仿宋_GB2312" w:eastAsia="仿宋_GB2312" w:hint="eastAsia"/>
                <w:color w:val="000000"/>
                <w:sz w:val="30"/>
                <w:szCs w:val="30"/>
              </w:rPr>
              <w:t>25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int="eastAsia"/>
                <w:sz w:val="30"/>
                <w:szCs w:val="30"/>
              </w:rPr>
            </w:pPr>
            <w:r w:rsidRPr="00A409A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0</w:t>
            </w:r>
          </w:p>
        </w:tc>
      </w:tr>
      <w:tr w:rsidR="0029620C" w:rsidRPr="004A4B34" w:rsidTr="00D45686">
        <w:trPr>
          <w:trHeight w:val="517"/>
          <w:jc w:val="center"/>
        </w:trPr>
        <w:tc>
          <w:tcPr>
            <w:tcW w:w="582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12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94060000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29620C" w:rsidRPr="006D667A" w:rsidRDefault="0029620C" w:rsidP="00D45686">
            <w:pPr>
              <w:jc w:val="left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6D667A">
              <w:rPr>
                <w:rFonts w:ascii="仿宋_GB2312" w:eastAsia="仿宋_GB2312" w:hint="eastAsia"/>
                <w:color w:val="000000"/>
                <w:sz w:val="30"/>
                <w:szCs w:val="30"/>
              </w:rPr>
              <w:t>活动房屋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A409AA">
              <w:rPr>
                <w:rFonts w:ascii="仿宋_GB2312" w:eastAsia="仿宋_GB2312" w:hint="eastAsia"/>
                <w:color w:val="000000"/>
                <w:sz w:val="30"/>
                <w:szCs w:val="30"/>
              </w:rPr>
              <w:t>10</w:t>
            </w:r>
          </w:p>
        </w:tc>
        <w:tc>
          <w:tcPr>
            <w:tcW w:w="1359" w:type="dxa"/>
            <w:shd w:val="clear" w:color="auto" w:fill="auto"/>
            <w:vAlign w:val="center"/>
          </w:tcPr>
          <w:p w:rsidR="0029620C" w:rsidRPr="00A409AA" w:rsidRDefault="0029620C" w:rsidP="00D45686">
            <w:pPr>
              <w:jc w:val="center"/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</w:pPr>
            <w:r w:rsidRPr="00A409AA">
              <w:rPr>
                <w:rFonts w:ascii="仿宋_GB2312" w:eastAsia="仿宋_GB2312" w:hAnsi="宋体" w:cs="宋体" w:hint="eastAsia"/>
                <w:color w:val="000000"/>
                <w:sz w:val="30"/>
                <w:szCs w:val="30"/>
              </w:rPr>
              <w:t>0</w:t>
            </w:r>
          </w:p>
        </w:tc>
      </w:tr>
    </w:tbl>
    <w:p w:rsidR="00E726C3" w:rsidRDefault="0029620C">
      <w:r w:rsidRPr="00A409AA">
        <w:rPr>
          <w:rFonts w:ascii="仿宋_GB2312" w:eastAsia="仿宋_GB2312" w:hAnsi="仿宋_GB2312" w:cs="仿宋_GB2312" w:hint="eastAsia"/>
          <w:sz w:val="30"/>
          <w:szCs w:val="30"/>
        </w:rPr>
        <w:t>注：表中商品名称为简称，实施协定税率的商品范围以2013年《中华人民共和国进出口税则》相应</w:t>
      </w:r>
      <w:proofErr w:type="gramStart"/>
      <w:r w:rsidRPr="00A409AA">
        <w:rPr>
          <w:rFonts w:ascii="仿宋_GB2312" w:eastAsia="仿宋_GB2312" w:hAnsi="仿宋_GB2312" w:cs="仿宋_GB2312" w:hint="eastAsia"/>
          <w:sz w:val="30"/>
          <w:szCs w:val="30"/>
        </w:rPr>
        <w:t>税则号列规定</w:t>
      </w:r>
      <w:proofErr w:type="gramEnd"/>
      <w:r w:rsidRPr="00A409AA">
        <w:rPr>
          <w:rFonts w:ascii="仿宋_GB2312" w:eastAsia="仿宋_GB2312" w:hAnsi="仿宋_GB2312" w:cs="仿宋_GB2312" w:hint="eastAsia"/>
          <w:sz w:val="30"/>
          <w:szCs w:val="30"/>
        </w:rPr>
        <w:t>的商品范围为准。</w:t>
      </w:r>
      <w:bookmarkStart w:id="0" w:name="_GoBack"/>
      <w:bookmarkEnd w:id="0"/>
    </w:p>
    <w:sectPr w:rsidR="00E726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620C"/>
    <w:rsid w:val="0029620C"/>
    <w:rsid w:val="00E72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620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79</Words>
  <Characters>456</Characters>
  <Application>Microsoft Office Word</Application>
  <DocSecurity>0</DocSecurity>
  <Lines>3</Lines>
  <Paragraphs>1</Paragraphs>
  <ScaleCrop>false</ScaleCrop>
  <Company>BDO</Company>
  <LinksUpToDate>false</LinksUpToDate>
  <CharactersWithSpaces>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KEY</dc:creator>
  <cp:lastModifiedBy>KEY</cp:lastModifiedBy>
  <cp:revision>1</cp:revision>
  <dcterms:created xsi:type="dcterms:W3CDTF">2013-06-29T02:28:00Z</dcterms:created>
  <dcterms:modified xsi:type="dcterms:W3CDTF">2013-06-29T02:30:00Z</dcterms:modified>
</cp:coreProperties>
</file>